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F5426" w14:textId="77777777" w:rsidR="008123C3" w:rsidRPr="0087339C" w:rsidRDefault="008123C3" w:rsidP="000134EE">
      <w:pPr>
        <w:pStyle w:val="Rubrik1"/>
        <w:rPr>
          <w:rFonts w:asciiTheme="minorHAnsi" w:hAnsiTheme="minorHAnsi" w:cstheme="minorHAnsi"/>
        </w:rPr>
      </w:pPr>
    </w:p>
    <w:p w14:paraId="558AE399" w14:textId="77777777" w:rsidR="008123C3" w:rsidRPr="0087339C" w:rsidRDefault="008123C3" w:rsidP="000134EE">
      <w:pPr>
        <w:pStyle w:val="Rubrik1"/>
        <w:rPr>
          <w:rFonts w:asciiTheme="minorHAnsi" w:hAnsiTheme="minorHAnsi" w:cstheme="minorHAnsi"/>
        </w:rPr>
      </w:pPr>
    </w:p>
    <w:p w14:paraId="4C4A59B2" w14:textId="77777777" w:rsidR="008123C3" w:rsidRPr="0087339C" w:rsidRDefault="008123C3" w:rsidP="008123C3">
      <w:pPr>
        <w:pStyle w:val="Rubrik1"/>
        <w:rPr>
          <w:rFonts w:asciiTheme="minorHAnsi" w:hAnsiTheme="minorHAnsi" w:cstheme="minorHAnsi"/>
        </w:rPr>
      </w:pPr>
      <w:r w:rsidRPr="0087339C">
        <w:rPr>
          <w:rFonts w:asciiTheme="minorHAnsi" w:hAnsiTheme="minorHAnsi" w:cstheme="minorHAnsi"/>
        </w:rPr>
        <w:t xml:space="preserve">Hörselskadades distrikt i Stockholms län söker </w:t>
      </w:r>
    </w:p>
    <w:p w14:paraId="5B5FD7D5" w14:textId="77777777" w:rsidR="008123C3" w:rsidRPr="0087339C" w:rsidRDefault="008123C3" w:rsidP="008123C3">
      <w:pPr>
        <w:pStyle w:val="Rubrik2"/>
        <w:rPr>
          <w:rFonts w:asciiTheme="minorHAnsi" w:hAnsiTheme="minorHAnsi" w:cstheme="minorHAnsi"/>
          <w:i/>
          <w:iCs/>
        </w:rPr>
      </w:pPr>
      <w:r w:rsidRPr="0087339C">
        <w:rPr>
          <w:rFonts w:asciiTheme="minorHAnsi" w:hAnsiTheme="minorHAnsi" w:cstheme="minorHAnsi"/>
          <w:i/>
          <w:iCs/>
        </w:rPr>
        <w:t>Intressepolitisk ombudsman 2022-02-18</w:t>
      </w:r>
    </w:p>
    <w:p w14:paraId="06E7DBE0" w14:textId="77777777" w:rsidR="008123C3" w:rsidRPr="0087339C" w:rsidRDefault="008123C3" w:rsidP="00C25D62">
      <w:pPr>
        <w:pStyle w:val="Rubrik2"/>
        <w:rPr>
          <w:rFonts w:asciiTheme="minorHAnsi" w:hAnsiTheme="minorHAnsi" w:cstheme="minorHAnsi"/>
          <w:i/>
          <w:iCs/>
          <w:sz w:val="24"/>
          <w:szCs w:val="24"/>
        </w:rPr>
      </w:pPr>
      <w:r w:rsidRPr="0087339C">
        <w:rPr>
          <w:rFonts w:asciiTheme="minorHAnsi" w:hAnsiTheme="minorHAnsi" w:cstheme="minorHAnsi"/>
          <w:i/>
          <w:iCs/>
          <w:sz w:val="24"/>
          <w:szCs w:val="24"/>
        </w:rPr>
        <w:t xml:space="preserve">Hörselskadades distrikt i Stockholms län är en intresseorganisation för och av personer med hörselskada. Vår vision är att personer med hörselrelaterade problem såsom hörselnedsättning, tinnitus, ljudöverkänslighet och </w:t>
      </w:r>
      <w:proofErr w:type="spellStart"/>
      <w:r w:rsidRPr="0087339C">
        <w:rPr>
          <w:rFonts w:asciiTheme="minorHAnsi" w:hAnsiTheme="minorHAnsi" w:cstheme="minorHAnsi"/>
          <w:i/>
          <w:iCs/>
          <w:sz w:val="24"/>
          <w:szCs w:val="24"/>
        </w:rPr>
        <w:t>menières</w:t>
      </w:r>
      <w:proofErr w:type="spellEnd"/>
      <w:r w:rsidRPr="0087339C">
        <w:rPr>
          <w:rFonts w:asciiTheme="minorHAnsi" w:hAnsiTheme="minorHAnsi" w:cstheme="minorHAnsi"/>
          <w:i/>
          <w:iCs/>
          <w:sz w:val="24"/>
          <w:szCs w:val="24"/>
        </w:rPr>
        <w:t xml:space="preserve"> sjukdom ska kunna vara fullt delaktiga i samhället. Vi erbjuder ett kreativt och utvecklande arbete som sker i nära samarbete med både tjänstepersoner och ideellt engagerade medlemmar. </w:t>
      </w:r>
    </w:p>
    <w:p w14:paraId="07EADD85" w14:textId="77777777" w:rsidR="008123C3" w:rsidRPr="0087339C" w:rsidRDefault="008123C3" w:rsidP="008123C3">
      <w:pPr>
        <w:pStyle w:val="Rubrik2"/>
        <w:rPr>
          <w:rFonts w:asciiTheme="minorHAnsi" w:hAnsiTheme="minorHAnsi" w:cstheme="minorHAnsi"/>
        </w:rPr>
      </w:pPr>
      <w:r w:rsidRPr="0087339C">
        <w:rPr>
          <w:rFonts w:asciiTheme="minorHAnsi" w:hAnsiTheme="minorHAnsi" w:cstheme="minorHAnsi"/>
        </w:rPr>
        <w:t>Arbetsuppgifter</w:t>
      </w:r>
    </w:p>
    <w:p w14:paraId="5840F32F" w14:textId="77777777" w:rsidR="008123C3" w:rsidRPr="0087339C" w:rsidRDefault="008123C3" w:rsidP="00C25D62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Som intressepolitisk ombudsman är din huvudsakliga arbetsuppgift att planera, driva och samordna distriktets intressepolitiska arbete utifrån distriktsstyrelsens direktiv och i nära samarbete med distriktets kanslichef. Tjänsten innefattar arbetsuppgifter såsom att: </w:t>
      </w:r>
    </w:p>
    <w:p w14:paraId="4EBE30EF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Genomföra utredningar, faktainsamling och analysarbete. </w:t>
      </w:r>
    </w:p>
    <w:p w14:paraId="71681903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Omvärldsbevaka områden som berör hörselskadades intressen när det gäller hörselvård, tillgänglighet, hjälpmedel, teknik och mänskliga rättigheter. </w:t>
      </w:r>
    </w:p>
    <w:p w14:paraId="41948046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Att i samarbete med kommunikatör arbeta med innehåll och fakta till skrivelser, remissvar, uttalande och debattartiklar samt underlag till distriktsstyrelsen. </w:t>
      </w:r>
    </w:p>
    <w:p w14:paraId="7909E4C1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>Stödja distriktets föreningar i deras intressepolitiska påverkansarbete.</w:t>
      </w:r>
    </w:p>
    <w:p w14:paraId="0B99AC77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Genomföra utbildningar, workshops samt vara aktiv i interna och externa arbetsgrupper inom distriktets intressepolitiska område. </w:t>
      </w:r>
    </w:p>
    <w:p w14:paraId="2179F785" w14:textId="56B7F680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Representera distriktet i externa arbetsgrupper och samråd. </w:t>
      </w:r>
    </w:p>
    <w:p w14:paraId="6A787373" w14:textId="77777777" w:rsidR="00C25D62" w:rsidRPr="0087339C" w:rsidRDefault="00C25D62" w:rsidP="00C25D62">
      <w:pPr>
        <w:rPr>
          <w:rFonts w:asciiTheme="minorHAnsi" w:hAnsiTheme="minorHAnsi" w:cstheme="minorHAnsi"/>
        </w:rPr>
      </w:pPr>
    </w:p>
    <w:p w14:paraId="5F197C2F" w14:textId="77777777" w:rsidR="008123C3" w:rsidRPr="0087339C" w:rsidRDefault="008123C3" w:rsidP="008123C3">
      <w:pPr>
        <w:pStyle w:val="Rubrik2"/>
        <w:rPr>
          <w:rFonts w:asciiTheme="minorHAnsi" w:hAnsiTheme="minorHAnsi" w:cstheme="minorHAnsi"/>
        </w:rPr>
      </w:pPr>
      <w:r w:rsidRPr="0087339C">
        <w:rPr>
          <w:rFonts w:asciiTheme="minorHAnsi" w:hAnsiTheme="minorHAnsi" w:cstheme="minorHAnsi"/>
        </w:rPr>
        <w:t>Vi ser att du har följande kvalifikationer:</w:t>
      </w:r>
    </w:p>
    <w:p w14:paraId="6FBE133A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Samhällsvetenskaplig, juridisk eller annan relevant akademisk examen. </w:t>
      </w:r>
    </w:p>
    <w:p w14:paraId="69F49772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Mycket god kommunikativ förmåga och skribent med kunskap om mottagaranpassning, gärna erfarenhet av sociala medier. </w:t>
      </w:r>
    </w:p>
    <w:p w14:paraId="6762E886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Erfarenhet av intressepolitiskt påverkansarbete och opinionsbildning inom intresseorganisation. </w:t>
      </w:r>
    </w:p>
    <w:p w14:paraId="587F3D09" w14:textId="77777777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God kännedom om samhällets beslutsprocesser. </w:t>
      </w:r>
    </w:p>
    <w:p w14:paraId="7D1F88C9" w14:textId="7E04542C" w:rsidR="008123C3" w:rsidRPr="0087339C" w:rsidRDefault="008123C3" w:rsidP="00C25D62">
      <w:pPr>
        <w:pStyle w:val="Rubrik2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Genuint intresse för intressepolitiskt arbete/opinionsbildning inom hörsel eller funktionshinderområdet.  </w:t>
      </w:r>
    </w:p>
    <w:p w14:paraId="071E11C7" w14:textId="77777777" w:rsidR="00C25D62" w:rsidRPr="0087339C" w:rsidRDefault="00C25D62" w:rsidP="00C25D62">
      <w:pPr>
        <w:rPr>
          <w:rFonts w:asciiTheme="minorHAnsi" w:hAnsiTheme="minorHAnsi" w:cstheme="minorHAnsi"/>
        </w:rPr>
      </w:pPr>
    </w:p>
    <w:p w14:paraId="3DCF75D7" w14:textId="77777777" w:rsidR="008123C3" w:rsidRPr="0087339C" w:rsidRDefault="008123C3" w:rsidP="008123C3">
      <w:pPr>
        <w:pStyle w:val="Rubrik3"/>
        <w:rPr>
          <w:rFonts w:asciiTheme="minorHAnsi" w:hAnsiTheme="minorHAnsi" w:cstheme="minorHAnsi"/>
        </w:rPr>
      </w:pPr>
    </w:p>
    <w:p w14:paraId="5AE88575" w14:textId="77777777" w:rsidR="008123C3" w:rsidRPr="0087339C" w:rsidRDefault="008123C3" w:rsidP="008123C3">
      <w:pPr>
        <w:pStyle w:val="Rubrik2"/>
        <w:rPr>
          <w:rFonts w:asciiTheme="minorHAnsi" w:hAnsiTheme="minorHAnsi" w:cstheme="minorHAnsi"/>
        </w:rPr>
      </w:pPr>
      <w:r w:rsidRPr="0087339C">
        <w:rPr>
          <w:rFonts w:asciiTheme="minorHAnsi" w:hAnsiTheme="minorHAnsi" w:cstheme="minorHAnsi"/>
        </w:rPr>
        <w:t>Meriter</w:t>
      </w:r>
    </w:p>
    <w:p w14:paraId="2554B6DE" w14:textId="3CEF69B4" w:rsidR="008123C3" w:rsidRPr="0087339C" w:rsidRDefault="008123C3" w:rsidP="00C25D62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Vi ser att du är engagerad, initiativrik, klarar av att arbeta självständigt, kommunicerar och samarbetar gärna med många olika människor. Du har en förmåga att identifiera, formulera och lösa problem. I vår verksamhet är det viktigt att känna sig trygg i att bemöta olika människor med olika livserfarenheter och snabbt kunna sätta sig in i deras livssituation. Vi lägger stor vikt vid personlig lämplighet. </w:t>
      </w:r>
    </w:p>
    <w:p w14:paraId="3DF82290" w14:textId="77777777" w:rsidR="008123C3" w:rsidRPr="0087339C" w:rsidRDefault="008123C3" w:rsidP="00C25D62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Det är meriterande om du själv har en hörselskada eller har erfarenhet av hörselskadades behov. Stor hänsyn tas till personlig lämplighet. Arbetsvillkoren följer arbetsplatsens kollektivavtal mellan </w:t>
      </w:r>
      <w:proofErr w:type="spellStart"/>
      <w:r w:rsidRPr="0087339C">
        <w:rPr>
          <w:rFonts w:asciiTheme="minorHAnsi" w:hAnsiTheme="minorHAnsi" w:cstheme="minorHAnsi"/>
          <w:sz w:val="24"/>
          <w:szCs w:val="24"/>
        </w:rPr>
        <w:t>Fremia</w:t>
      </w:r>
      <w:proofErr w:type="spellEnd"/>
      <w:r w:rsidRPr="0087339C">
        <w:rPr>
          <w:rFonts w:asciiTheme="minorHAnsi" w:hAnsiTheme="minorHAnsi" w:cstheme="minorHAnsi"/>
          <w:sz w:val="24"/>
          <w:szCs w:val="24"/>
        </w:rPr>
        <w:t xml:space="preserve"> och Unionen samt Hörselskadades distrikts lokala avtal. </w:t>
      </w:r>
    </w:p>
    <w:p w14:paraId="7352C5D3" w14:textId="77777777" w:rsidR="008123C3" w:rsidRPr="0087339C" w:rsidRDefault="008123C3" w:rsidP="00C25D62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Tjänsten är en tillsvidareanställning med provanställnings på 6 månader. </w:t>
      </w:r>
      <w:r w:rsidRPr="0087339C">
        <w:rPr>
          <w:rFonts w:asciiTheme="minorHAnsi" w:hAnsiTheme="minorHAnsi" w:cstheme="minorHAnsi"/>
          <w:sz w:val="24"/>
          <w:szCs w:val="24"/>
        </w:rPr>
        <w:br/>
        <w:t xml:space="preserve">Tillträde snarast eller enligt överenskommelse. </w:t>
      </w:r>
    </w:p>
    <w:p w14:paraId="497C35D9" w14:textId="77777777" w:rsidR="008123C3" w:rsidRPr="0087339C" w:rsidRDefault="008123C3" w:rsidP="00C25D62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87339C">
        <w:rPr>
          <w:rFonts w:asciiTheme="minorHAnsi" w:hAnsiTheme="minorHAnsi" w:cstheme="minorHAnsi"/>
          <w:sz w:val="24"/>
          <w:szCs w:val="24"/>
        </w:rPr>
        <w:t xml:space="preserve">Ansökan skickas med löneanspråk till  </w:t>
      </w:r>
      <w:hyperlink r:id="rId7" w:history="1">
        <w:r w:rsidRPr="0087339C">
          <w:rPr>
            <w:rFonts w:asciiTheme="minorHAnsi" w:hAnsiTheme="minorHAnsi" w:cstheme="minorHAnsi"/>
            <w:sz w:val="24"/>
            <w:szCs w:val="24"/>
          </w:rPr>
          <w:t>ansokan@distriktet.info</w:t>
        </w:r>
      </w:hyperlink>
      <w:r w:rsidRPr="0087339C">
        <w:rPr>
          <w:rFonts w:asciiTheme="minorHAnsi" w:hAnsiTheme="minorHAnsi" w:cstheme="minorHAnsi"/>
          <w:sz w:val="24"/>
          <w:szCs w:val="24"/>
        </w:rPr>
        <w:t xml:space="preserve"> senast den 13 mars. Intervjuer kan komma att ske löpande. Om du har frågor om tjänsten är du välkommen att kontakta kanslichef Maria Öjmertz på </w:t>
      </w:r>
      <w:hyperlink r:id="rId8" w:history="1">
        <w:r w:rsidRPr="0087339C">
          <w:rPr>
            <w:rFonts w:asciiTheme="minorHAnsi" w:hAnsiTheme="minorHAnsi" w:cstheme="minorHAnsi"/>
            <w:sz w:val="24"/>
            <w:szCs w:val="24"/>
          </w:rPr>
          <w:t>maria.ojmertz@distriktet.info</w:t>
        </w:r>
      </w:hyperlink>
      <w:r w:rsidRPr="0087339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2AABF6" w14:textId="77777777" w:rsidR="008123C3" w:rsidRPr="0087339C" w:rsidRDefault="008123C3" w:rsidP="008123C3">
      <w:pPr>
        <w:rPr>
          <w:rFonts w:asciiTheme="minorHAnsi" w:hAnsiTheme="minorHAnsi" w:cstheme="minorHAnsi"/>
        </w:rPr>
      </w:pPr>
    </w:p>
    <w:p w14:paraId="2913C5F3" w14:textId="77777777" w:rsidR="008123C3" w:rsidRPr="0087339C" w:rsidRDefault="008123C3" w:rsidP="008123C3">
      <w:pPr>
        <w:rPr>
          <w:rFonts w:asciiTheme="minorHAnsi" w:hAnsiTheme="minorHAnsi" w:cstheme="minorHAnsi"/>
        </w:rPr>
      </w:pPr>
    </w:p>
    <w:p w14:paraId="7E45FF95" w14:textId="769DBCFD" w:rsidR="00BC2C73" w:rsidRPr="0087339C" w:rsidRDefault="00BC2C73" w:rsidP="00BC2C73">
      <w:pPr>
        <w:rPr>
          <w:rFonts w:asciiTheme="minorHAnsi" w:hAnsiTheme="minorHAnsi" w:cstheme="minorHAnsi"/>
        </w:rPr>
      </w:pPr>
    </w:p>
    <w:sectPr w:rsidR="00BC2C73" w:rsidRPr="0087339C" w:rsidSect="00BC2C73">
      <w:headerReference w:type="default" r:id="rId9"/>
      <w:pgSz w:w="11900" w:h="16840"/>
      <w:pgMar w:top="25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03F24" w14:textId="77777777" w:rsidR="00640FD8" w:rsidRDefault="00640FD8" w:rsidP="00BC2C73">
      <w:pPr>
        <w:spacing w:after="0"/>
      </w:pPr>
      <w:r>
        <w:separator/>
      </w:r>
    </w:p>
  </w:endnote>
  <w:endnote w:type="continuationSeparator" w:id="0">
    <w:p w14:paraId="534AF9C1" w14:textId="77777777" w:rsidR="00640FD8" w:rsidRDefault="00640FD8" w:rsidP="00BC2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CALA">
    <w:panose1 w:val="020B0604020202020204"/>
    <w:charset w:val="4D"/>
    <w:family w:val="auto"/>
    <w:notTrueType/>
    <w:pitch w:val="variable"/>
    <w:sig w:usb0="8000008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S-brödtext)">
    <w:altName w:val="Times New Roman"/>
    <w:panose1 w:val="020B0604020202020204"/>
    <w:charset w:val="00"/>
    <w:family w:val="roman"/>
    <w:notTrueType/>
    <w:pitch w:val="default"/>
  </w:font>
  <w:font w:name="Berthold Akzidenz-Grotesk">
    <w:altName w:val="Calibri"/>
    <w:panose1 w:val="020B0604020202020204"/>
    <w:charset w:val="00"/>
    <w:family w:val="auto"/>
    <w:notTrueType/>
    <w:pitch w:val="variable"/>
    <w:sig w:usb0="8000002F" w:usb1="40000048" w:usb2="00000000" w:usb3="00000000" w:csb0="00000001" w:csb1="00000000"/>
  </w:font>
  <w:font w:name="Scala-Regular">
    <w:altName w:val="Scala-Regular"/>
    <w:panose1 w:val="020B0604020202020204"/>
    <w:charset w:val="4D"/>
    <w:family w:val="roman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D0944" w14:textId="77777777" w:rsidR="00640FD8" w:rsidRDefault="00640FD8" w:rsidP="00BC2C73">
      <w:pPr>
        <w:spacing w:after="0"/>
      </w:pPr>
      <w:r>
        <w:separator/>
      </w:r>
    </w:p>
  </w:footnote>
  <w:footnote w:type="continuationSeparator" w:id="0">
    <w:p w14:paraId="5EE7EC32" w14:textId="77777777" w:rsidR="00640FD8" w:rsidRDefault="00640FD8" w:rsidP="00BC2C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5094" w14:textId="77777777" w:rsidR="00BC2C73" w:rsidRDefault="00BC2C73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7F464811" wp14:editId="4647C324">
          <wp:extent cx="1397000" cy="889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re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7140"/>
    <w:multiLevelType w:val="hybridMultilevel"/>
    <w:tmpl w:val="CC022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3753E"/>
    <w:multiLevelType w:val="hybridMultilevel"/>
    <w:tmpl w:val="55145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93ADA"/>
    <w:multiLevelType w:val="hybridMultilevel"/>
    <w:tmpl w:val="F08AA1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C3"/>
    <w:rsid w:val="000134EE"/>
    <w:rsid w:val="000605FE"/>
    <w:rsid w:val="000C1C99"/>
    <w:rsid w:val="0032266D"/>
    <w:rsid w:val="00640FD8"/>
    <w:rsid w:val="007C2B23"/>
    <w:rsid w:val="008123C3"/>
    <w:rsid w:val="0087339C"/>
    <w:rsid w:val="008A5F04"/>
    <w:rsid w:val="008B6707"/>
    <w:rsid w:val="008F36FC"/>
    <w:rsid w:val="00913504"/>
    <w:rsid w:val="00995B41"/>
    <w:rsid w:val="00B81159"/>
    <w:rsid w:val="00BC2C73"/>
    <w:rsid w:val="00BF3333"/>
    <w:rsid w:val="00C25D62"/>
    <w:rsid w:val="00C84F2E"/>
    <w:rsid w:val="00F84DE1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B467F"/>
  <w15:chartTrackingRefBased/>
  <w15:docId w15:val="{AD0F9487-06C0-9542-AA95-057C6E74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CALA" w:eastAsiaTheme="minorHAnsi" w:hAnsi="SCALA" w:cs="Times New Roman (CS-brödtext)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73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0134EE"/>
    <w:pPr>
      <w:outlineLvl w:val="0"/>
    </w:pPr>
    <w:rPr>
      <w:rFonts w:ascii="Berthold Akzidenz-Grotesk" w:hAnsi="Berthold Akzidenz-Grotesk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0134EE"/>
    <w:pPr>
      <w:outlineLvl w:val="1"/>
    </w:pPr>
    <w:rPr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0134EE"/>
    <w:pPr>
      <w:outlineLvl w:val="2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34EE"/>
    <w:rPr>
      <w:rFonts w:ascii="Berthold Akzidenz-Grotesk" w:hAnsi="Berthold Akzidenz-Grotesk"/>
      <w:sz w:val="32"/>
      <w:szCs w:val="32"/>
    </w:rPr>
  </w:style>
  <w:style w:type="paragraph" w:styleId="Ingetavstnd">
    <w:name w:val="No Spacing"/>
    <w:basedOn w:val="Normal"/>
    <w:uiPriority w:val="1"/>
    <w:qFormat/>
    <w:rsid w:val="00BC2C73"/>
  </w:style>
  <w:style w:type="paragraph" w:styleId="Sidhuvud">
    <w:name w:val="header"/>
    <w:basedOn w:val="Normal"/>
    <w:link w:val="SidhuvudChar"/>
    <w:uiPriority w:val="99"/>
    <w:unhideWhenUsed/>
    <w:rsid w:val="00BC2C7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C2C73"/>
    <w:rPr>
      <w:rFonts w:ascii="SCALA" w:hAnsi="SCALA"/>
    </w:rPr>
  </w:style>
  <w:style w:type="paragraph" w:styleId="Sidfot">
    <w:name w:val="footer"/>
    <w:basedOn w:val="Normal"/>
    <w:link w:val="SidfotChar"/>
    <w:uiPriority w:val="99"/>
    <w:unhideWhenUsed/>
    <w:rsid w:val="00BC2C7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C2C73"/>
    <w:rPr>
      <w:rFonts w:ascii="SCALA" w:hAnsi="SCALA"/>
    </w:rPr>
  </w:style>
  <w:style w:type="character" w:customStyle="1" w:styleId="Rubrik2Char">
    <w:name w:val="Rubrik 2 Char"/>
    <w:basedOn w:val="Standardstycketeckensnitt"/>
    <w:link w:val="Rubrik2"/>
    <w:uiPriority w:val="9"/>
    <w:rsid w:val="000134EE"/>
    <w:rPr>
      <w:rFonts w:ascii="Berthold Akzidenz-Grotesk" w:hAnsi="Berthold Akzidenz-Grotesk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134EE"/>
    <w:rPr>
      <w:rFonts w:ascii="Berthold Akzidenz-Grotesk" w:hAnsi="Berthold Akzidenz-Grotesk"/>
    </w:rPr>
  </w:style>
  <w:style w:type="paragraph" w:styleId="Liststycke">
    <w:name w:val="List Paragraph"/>
    <w:basedOn w:val="Normal"/>
    <w:uiPriority w:val="34"/>
    <w:qFormat/>
    <w:rsid w:val="008123C3"/>
    <w:pPr>
      <w:spacing w:after="240" w:line="280" w:lineRule="exact"/>
      <w:ind w:left="720"/>
      <w:contextualSpacing/>
    </w:pPr>
    <w:rPr>
      <w:rFonts w:ascii="Scala-Regular" w:eastAsia="Calibri" w:hAnsi="Scala-Regular" w:cs="Times New Roman"/>
      <w:sz w:val="22"/>
      <w:szCs w:val="22"/>
      <w:lang w:eastAsia="sv-SE"/>
    </w:rPr>
  </w:style>
  <w:style w:type="character" w:styleId="Hyperlnk">
    <w:name w:val="Hyperlink"/>
    <w:rsid w:val="008123C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ojmertz@distriktet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sokan@distriktet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a/Dropbox%20(HRF%20Stockholms%20la&#776;n)/Kansli/Mallar%20o%20Blanketter/Dokumentmall%20distriktet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 distriktet logga.dotx</Template>
  <TotalTime>1</TotalTime>
  <Pages>2</Pages>
  <Words>483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Karin Vikström</cp:lastModifiedBy>
  <cp:revision>4</cp:revision>
  <cp:lastPrinted>2022-02-18T10:31:00Z</cp:lastPrinted>
  <dcterms:created xsi:type="dcterms:W3CDTF">2022-02-18T10:31:00Z</dcterms:created>
  <dcterms:modified xsi:type="dcterms:W3CDTF">2022-02-18T12:53:00Z</dcterms:modified>
</cp:coreProperties>
</file>