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98" w:rsidRDefault="00CD6FBD" w:rsidP="00CD6FBD">
      <w:pPr>
        <w:pStyle w:val="Rubrik1"/>
      </w:pPr>
      <w:r>
        <w:t>Upplägg Göteborgs hälso- och sjukvårdsnämnds dialogmöten med patient- och brukarföreningar mandatperioden 2019–2022</w:t>
      </w:r>
    </w:p>
    <w:p w:rsidR="007315E2" w:rsidRDefault="007315E2" w:rsidP="007315E2"/>
    <w:p w:rsidR="004C0298" w:rsidRPr="00CD6FBD" w:rsidRDefault="004C0298" w:rsidP="00CD6FBD">
      <w:pPr>
        <w:rPr>
          <w:sz w:val="24"/>
        </w:rPr>
      </w:pPr>
      <w:r w:rsidRPr="00CD6FBD">
        <w:rPr>
          <w:sz w:val="24"/>
        </w:rPr>
        <w:t xml:space="preserve">Efter att nämndens representanter lyssnat in </w:t>
      </w:r>
      <w:r w:rsidR="002A72A9" w:rsidRPr="00CD6FBD">
        <w:rPr>
          <w:sz w:val="24"/>
        </w:rPr>
        <w:t xml:space="preserve">och sammanställt </w:t>
      </w:r>
      <w:r w:rsidRPr="00CD6FBD">
        <w:rPr>
          <w:sz w:val="24"/>
        </w:rPr>
        <w:t xml:space="preserve">de förslag som lyftes under </w:t>
      </w:r>
      <w:r w:rsidR="002A72A9" w:rsidRPr="00CD6FBD">
        <w:rPr>
          <w:sz w:val="24"/>
        </w:rPr>
        <w:t>dialogmötet den 2 april 2019 har följande förslag på upplägg för nämndens dialogmöten med patient- och brukarföreningar under den kommande mandatperioden formulerats:</w:t>
      </w:r>
    </w:p>
    <w:p w:rsidR="002A72A9" w:rsidRPr="00CD6FBD" w:rsidRDefault="002A72A9" w:rsidP="00CD6FBD">
      <w:pPr>
        <w:rPr>
          <w:sz w:val="24"/>
        </w:rPr>
      </w:pPr>
    </w:p>
    <w:p w:rsidR="007D2E42" w:rsidRPr="00CD6FBD" w:rsidRDefault="007D2E42" w:rsidP="00CD6FBD">
      <w:pPr>
        <w:rPr>
          <w:sz w:val="24"/>
        </w:rPr>
      </w:pPr>
      <w:r w:rsidRPr="00CD6FBD">
        <w:rPr>
          <w:sz w:val="24"/>
        </w:rPr>
        <w:t xml:space="preserve">Tanken är att arrangera tre möten per år där två möten kommer vara utifrån den form som nämnden brukat utforma sina möten. </w:t>
      </w:r>
      <w:r w:rsidR="00F3310E" w:rsidRPr="00CD6FBD">
        <w:rPr>
          <w:sz w:val="24"/>
        </w:rPr>
        <w:t xml:space="preserve">Under dessa två möten </w:t>
      </w:r>
      <w:r w:rsidRPr="00CD6FBD">
        <w:rPr>
          <w:sz w:val="24"/>
        </w:rPr>
        <w:t xml:space="preserve">kommer det vara representanter från förvaltningen eller annan intressant verksamhet som kan informera </w:t>
      </w:r>
      <w:r w:rsidR="00F3310E" w:rsidRPr="00CD6FBD">
        <w:rPr>
          <w:sz w:val="24"/>
        </w:rPr>
        <w:t>om ett ämne som helst önskats utav organisationerna eller bedömts intressant utav nämnden. Det kommer även ges möjlighet för organisationerna att ställa frågor till nämnden och för nämnden att svara på tidigare inkomna frågor samt informera om aktuella händelser.</w:t>
      </w:r>
    </w:p>
    <w:p w:rsidR="00F3310E" w:rsidRPr="00CD6FBD" w:rsidRDefault="00F3310E" w:rsidP="00CD6FBD">
      <w:pPr>
        <w:rPr>
          <w:sz w:val="24"/>
        </w:rPr>
      </w:pPr>
    </w:p>
    <w:p w:rsidR="00F3310E" w:rsidRPr="00CD6FBD" w:rsidRDefault="00F3310E" w:rsidP="00CD6FBD">
      <w:pPr>
        <w:rPr>
          <w:sz w:val="24"/>
        </w:rPr>
      </w:pPr>
      <w:r w:rsidRPr="00CD6FBD">
        <w:rPr>
          <w:sz w:val="24"/>
        </w:rPr>
        <w:t>Det tredje mötet är tänkt att i större grad kunna anpassas utefter vad nämndens representanter i dialog med organisationerna anser vara relevant att behandla. Det skulle kunna omfatta möjligheter för diskussionstillfällen inom aktuella frågor där det behöver avsättas mer tid eller avrapportering i ett mindre format.</w:t>
      </w:r>
    </w:p>
    <w:p w:rsidR="00F3310E" w:rsidRPr="00CD6FBD" w:rsidRDefault="00F3310E" w:rsidP="00CD6FBD">
      <w:pPr>
        <w:rPr>
          <w:sz w:val="24"/>
        </w:rPr>
      </w:pPr>
    </w:p>
    <w:p w:rsidR="00F3310E" w:rsidRPr="00CD6FBD" w:rsidRDefault="00F3310E" w:rsidP="00CD6FBD">
      <w:pPr>
        <w:rPr>
          <w:sz w:val="24"/>
        </w:rPr>
      </w:pPr>
      <w:r w:rsidRPr="00CD6FBD">
        <w:rPr>
          <w:sz w:val="24"/>
        </w:rPr>
        <w:t xml:space="preserve">Nämnden har även tagit till sig att de flesta organisationer uppskattar att kunna få återkoppling på sina frågor via mejl. Detta ansvar </w:t>
      </w:r>
      <w:r w:rsidR="00CD6FBD" w:rsidRPr="00CD6FBD">
        <w:rPr>
          <w:sz w:val="24"/>
        </w:rPr>
        <w:t>ligger</w:t>
      </w:r>
      <w:r w:rsidRPr="00CD6FBD">
        <w:rPr>
          <w:sz w:val="24"/>
        </w:rPr>
        <w:t xml:space="preserve"> på nämndsekreteraren att samla in inkomna frågor och lyfta dessa på presidiemöten </w:t>
      </w:r>
      <w:r w:rsidR="00CD6FBD" w:rsidRPr="00CD6FBD">
        <w:rPr>
          <w:sz w:val="24"/>
        </w:rPr>
        <w:t xml:space="preserve">eller till berörd tjänsteperson </w:t>
      </w:r>
      <w:r w:rsidR="00CD6FBD" w:rsidRPr="00CD6FBD">
        <w:rPr>
          <w:sz w:val="24"/>
        </w:rPr>
        <w:t>när så krävs</w:t>
      </w:r>
      <w:r w:rsidR="00CD6FBD" w:rsidRPr="00CD6FBD">
        <w:rPr>
          <w:sz w:val="24"/>
        </w:rPr>
        <w:t>. För att nämnden ska kunna förbereda svar på inkomna frågor under planerat möte ombedes organisationerna att skicka in sina frågor i god tid innan mötet.</w:t>
      </w:r>
    </w:p>
    <w:p w:rsidR="00CD6FBD" w:rsidRPr="00CD6FBD" w:rsidRDefault="00CD6FBD" w:rsidP="00CD6FBD">
      <w:pPr>
        <w:rPr>
          <w:sz w:val="24"/>
        </w:rPr>
      </w:pPr>
    </w:p>
    <w:p w:rsidR="00CD6FBD" w:rsidRPr="00CD6FBD" w:rsidRDefault="00CD6FBD" w:rsidP="00CD6FBD">
      <w:pPr>
        <w:rPr>
          <w:sz w:val="24"/>
        </w:rPr>
      </w:pPr>
      <w:r w:rsidRPr="00CD6FBD">
        <w:rPr>
          <w:sz w:val="24"/>
        </w:rPr>
        <w:t>De förslag på ämnen för mötenas informationspunkter framöver omfattade följande förslag:</w:t>
      </w:r>
    </w:p>
    <w:p w:rsidR="00CD6FBD" w:rsidRPr="00CD6FBD" w:rsidRDefault="00CD6FBD" w:rsidP="00CD6FBD">
      <w:pPr>
        <w:rPr>
          <w:sz w:val="24"/>
        </w:rPr>
      </w:pPr>
    </w:p>
    <w:p w:rsidR="00CD6FBD" w:rsidRPr="00CD6FBD" w:rsidRDefault="00CD6FBD" w:rsidP="00CD6FBD">
      <w:pPr>
        <w:pStyle w:val="Liststycke"/>
        <w:numPr>
          <w:ilvl w:val="0"/>
          <w:numId w:val="3"/>
        </w:numPr>
        <w:rPr>
          <w:sz w:val="24"/>
        </w:rPr>
      </w:pPr>
      <w:r w:rsidRPr="00CD6FBD">
        <w:rPr>
          <w:sz w:val="24"/>
          <w:szCs w:val="23"/>
        </w:rPr>
        <w:t>Sjukersättning</w:t>
      </w:r>
    </w:p>
    <w:p w:rsidR="00CD6FBD" w:rsidRPr="00CD6FBD" w:rsidRDefault="00CD6FBD" w:rsidP="00CD6FBD">
      <w:pPr>
        <w:pStyle w:val="Liststycke"/>
        <w:numPr>
          <w:ilvl w:val="0"/>
          <w:numId w:val="3"/>
        </w:numPr>
        <w:rPr>
          <w:sz w:val="24"/>
        </w:rPr>
      </w:pPr>
      <w:r w:rsidRPr="00CD6FBD">
        <w:rPr>
          <w:sz w:val="24"/>
          <w:szCs w:val="23"/>
        </w:rPr>
        <w:t>Rehabilitering</w:t>
      </w:r>
    </w:p>
    <w:p w:rsidR="00CD6FBD" w:rsidRPr="00CD6FBD" w:rsidRDefault="00CD6FBD" w:rsidP="00CD6FBD">
      <w:pPr>
        <w:pStyle w:val="Liststycke"/>
        <w:numPr>
          <w:ilvl w:val="0"/>
          <w:numId w:val="3"/>
        </w:numPr>
        <w:rPr>
          <w:sz w:val="24"/>
        </w:rPr>
      </w:pPr>
      <w:r w:rsidRPr="00CD6FBD">
        <w:rPr>
          <w:sz w:val="24"/>
          <w:szCs w:val="23"/>
        </w:rPr>
        <w:t>Klimatvård</w:t>
      </w:r>
    </w:p>
    <w:p w:rsidR="00CD6FBD" w:rsidRPr="00CD6FBD" w:rsidRDefault="00CD6FBD" w:rsidP="00CD6FBD">
      <w:pPr>
        <w:pStyle w:val="Liststycke"/>
        <w:numPr>
          <w:ilvl w:val="0"/>
          <w:numId w:val="3"/>
        </w:numPr>
        <w:rPr>
          <w:sz w:val="24"/>
        </w:rPr>
      </w:pPr>
      <w:r w:rsidRPr="00CD6FBD">
        <w:rPr>
          <w:sz w:val="24"/>
          <w:szCs w:val="23"/>
        </w:rPr>
        <w:t>Tandvård</w:t>
      </w:r>
    </w:p>
    <w:p w:rsidR="00CD6FBD" w:rsidRPr="00CD6FBD" w:rsidRDefault="00CD6FBD" w:rsidP="00CD6FBD">
      <w:pPr>
        <w:pStyle w:val="Liststycke"/>
        <w:numPr>
          <w:ilvl w:val="0"/>
          <w:numId w:val="3"/>
        </w:numPr>
        <w:rPr>
          <w:sz w:val="24"/>
        </w:rPr>
      </w:pPr>
      <w:r w:rsidRPr="00CD6FBD">
        <w:rPr>
          <w:sz w:val="24"/>
          <w:szCs w:val="23"/>
        </w:rPr>
        <w:t>Hjälpmedel</w:t>
      </w:r>
    </w:p>
    <w:p w:rsidR="00CD6FBD" w:rsidRPr="00CD6FBD" w:rsidRDefault="00CD6FBD" w:rsidP="00CD6FBD">
      <w:pPr>
        <w:pStyle w:val="Liststycke"/>
        <w:numPr>
          <w:ilvl w:val="0"/>
          <w:numId w:val="3"/>
        </w:numPr>
        <w:rPr>
          <w:sz w:val="24"/>
        </w:rPr>
      </w:pPr>
      <w:r w:rsidRPr="00CD6FBD">
        <w:rPr>
          <w:sz w:val="24"/>
          <w:szCs w:val="23"/>
        </w:rPr>
        <w:t>ekonomisk tillgänglighet</w:t>
      </w:r>
    </w:p>
    <w:p w:rsidR="00CD6FBD" w:rsidRPr="00CD6FBD" w:rsidRDefault="00CD6FBD" w:rsidP="00CD6FBD">
      <w:pPr>
        <w:pStyle w:val="Liststycke"/>
        <w:numPr>
          <w:ilvl w:val="0"/>
          <w:numId w:val="3"/>
        </w:numPr>
        <w:rPr>
          <w:sz w:val="24"/>
        </w:rPr>
      </w:pPr>
      <w:r w:rsidRPr="00CD6FBD">
        <w:rPr>
          <w:sz w:val="24"/>
          <w:szCs w:val="23"/>
        </w:rPr>
        <w:t>ortopedteknik</w:t>
      </w:r>
    </w:p>
    <w:p w:rsidR="00CD6FBD" w:rsidRPr="00CD6FBD" w:rsidRDefault="00CD6FBD" w:rsidP="00CD6FBD">
      <w:pPr>
        <w:pStyle w:val="Liststycke"/>
        <w:numPr>
          <w:ilvl w:val="0"/>
          <w:numId w:val="3"/>
        </w:numPr>
        <w:rPr>
          <w:sz w:val="24"/>
        </w:rPr>
      </w:pPr>
      <w:r w:rsidRPr="00CD6FBD">
        <w:rPr>
          <w:sz w:val="24"/>
          <w:szCs w:val="23"/>
        </w:rPr>
        <w:t>gemensamma journalsystem</w:t>
      </w:r>
    </w:p>
    <w:p w:rsidR="00CD6FBD" w:rsidRPr="00CD6FBD" w:rsidRDefault="00CD6FBD" w:rsidP="00CD6FBD">
      <w:pPr>
        <w:pStyle w:val="Liststycke"/>
        <w:numPr>
          <w:ilvl w:val="0"/>
          <w:numId w:val="3"/>
        </w:numPr>
        <w:rPr>
          <w:sz w:val="24"/>
        </w:rPr>
      </w:pPr>
      <w:r w:rsidRPr="00CD6FBD">
        <w:rPr>
          <w:sz w:val="24"/>
          <w:szCs w:val="23"/>
        </w:rPr>
        <w:t>E-journaler</w:t>
      </w:r>
    </w:p>
    <w:p w:rsidR="00CD6FBD" w:rsidRPr="00CD6FBD" w:rsidRDefault="00CD6FBD" w:rsidP="00CD6FBD">
      <w:pPr>
        <w:pStyle w:val="Liststycke"/>
        <w:numPr>
          <w:ilvl w:val="0"/>
          <w:numId w:val="3"/>
        </w:numPr>
        <w:rPr>
          <w:sz w:val="24"/>
        </w:rPr>
      </w:pPr>
      <w:r w:rsidRPr="00CD6FBD">
        <w:rPr>
          <w:sz w:val="24"/>
          <w:szCs w:val="23"/>
        </w:rPr>
        <w:t>Vårdkedjan</w:t>
      </w:r>
    </w:p>
    <w:p w:rsidR="00CD6FBD" w:rsidRPr="00CD6FBD" w:rsidRDefault="00CD6FBD" w:rsidP="00CD6FBD">
      <w:pPr>
        <w:pStyle w:val="Liststycke"/>
        <w:numPr>
          <w:ilvl w:val="0"/>
          <w:numId w:val="3"/>
        </w:numPr>
        <w:rPr>
          <w:sz w:val="24"/>
        </w:rPr>
      </w:pPr>
      <w:r w:rsidRPr="00CD6FBD">
        <w:rPr>
          <w:sz w:val="24"/>
          <w:szCs w:val="23"/>
        </w:rPr>
        <w:t>rehabilitering på kommunal nivå</w:t>
      </w:r>
    </w:p>
    <w:p w:rsidR="00CD6FBD" w:rsidRDefault="00CD6FBD" w:rsidP="00CD6FBD">
      <w:pPr>
        <w:rPr>
          <w:sz w:val="24"/>
        </w:rPr>
      </w:pPr>
    </w:p>
    <w:p w:rsidR="00CD6FBD" w:rsidRDefault="00CD6FBD" w:rsidP="00CD6FBD">
      <w:pPr>
        <w:rPr>
          <w:sz w:val="24"/>
        </w:rPr>
      </w:pPr>
      <w:r>
        <w:rPr>
          <w:sz w:val="24"/>
        </w:rPr>
        <w:t xml:space="preserve">Om organisationerna kommer på ytterligare förslag på intressanta </w:t>
      </w:r>
      <w:proofErr w:type="spellStart"/>
      <w:r>
        <w:rPr>
          <w:sz w:val="24"/>
        </w:rPr>
        <w:t>informations</w:t>
      </w:r>
      <w:bookmarkStart w:id="0" w:name="_GoBack"/>
      <w:bookmarkEnd w:id="0"/>
      <w:r>
        <w:rPr>
          <w:sz w:val="24"/>
        </w:rPr>
        <w:t>ämnen</w:t>
      </w:r>
      <w:proofErr w:type="spellEnd"/>
      <w:r>
        <w:rPr>
          <w:sz w:val="24"/>
        </w:rPr>
        <w:t xml:space="preserve"> tar nämnden gladeligen emot dessa, helst via mejl till </w:t>
      </w:r>
      <w:hyperlink r:id="rId5" w:history="1">
        <w:r w:rsidRPr="001C096E">
          <w:rPr>
            <w:rStyle w:val="Hyperlnk"/>
            <w:sz w:val="24"/>
          </w:rPr>
          <w:t>ludwig.prytz@vgregion.se</w:t>
        </w:r>
      </w:hyperlink>
      <w:r>
        <w:rPr>
          <w:sz w:val="24"/>
        </w:rPr>
        <w:t xml:space="preserve">. </w:t>
      </w:r>
    </w:p>
    <w:p w:rsidR="00CD6FBD" w:rsidRDefault="00CD6FBD" w:rsidP="00CD6FBD">
      <w:pPr>
        <w:rPr>
          <w:sz w:val="24"/>
        </w:rPr>
      </w:pPr>
    </w:p>
    <w:p w:rsidR="00A4128D" w:rsidRDefault="00A4128D"/>
    <w:sectPr w:rsidR="00A41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CF1"/>
    <w:multiLevelType w:val="hybridMultilevel"/>
    <w:tmpl w:val="2402D88C"/>
    <w:lvl w:ilvl="0" w:tplc="70141C0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85302F9"/>
    <w:multiLevelType w:val="hybridMultilevel"/>
    <w:tmpl w:val="8B826196"/>
    <w:lvl w:ilvl="0" w:tplc="0A9C3F96">
      <w:numFmt w:val="bullet"/>
      <w:lvlText w:val="-"/>
      <w:lvlJc w:val="left"/>
      <w:pPr>
        <w:ind w:left="720" w:hanging="360"/>
      </w:pPr>
      <w:rPr>
        <w:rFonts w:ascii="Calibri" w:eastAsia="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57196A"/>
    <w:multiLevelType w:val="hybridMultilevel"/>
    <w:tmpl w:val="8E28F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E2"/>
    <w:rsid w:val="001E2B99"/>
    <w:rsid w:val="002A72A9"/>
    <w:rsid w:val="004C0298"/>
    <w:rsid w:val="00670DA8"/>
    <w:rsid w:val="007315E2"/>
    <w:rsid w:val="007D2E42"/>
    <w:rsid w:val="00A4128D"/>
    <w:rsid w:val="00CD6FBD"/>
    <w:rsid w:val="00F33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832F"/>
  <w15:chartTrackingRefBased/>
  <w15:docId w15:val="{4B17642B-492A-49DF-8789-75953E0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E2"/>
    <w:pPr>
      <w:spacing w:after="0" w:line="240" w:lineRule="auto"/>
    </w:pPr>
    <w:rPr>
      <w:rFonts w:ascii="Calibri" w:hAnsi="Calibri" w:cs="Calibri"/>
    </w:rPr>
  </w:style>
  <w:style w:type="paragraph" w:styleId="Rubrik1">
    <w:name w:val="heading 1"/>
    <w:basedOn w:val="Normal"/>
    <w:next w:val="Normal"/>
    <w:link w:val="Rubrik1Char"/>
    <w:uiPriority w:val="9"/>
    <w:qFormat/>
    <w:rsid w:val="00CD6F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15E2"/>
    <w:pPr>
      <w:ind w:left="720"/>
      <w:contextualSpacing/>
    </w:pPr>
  </w:style>
  <w:style w:type="paragraph" w:styleId="Rubrik">
    <w:name w:val="Title"/>
    <w:basedOn w:val="Normal"/>
    <w:next w:val="Normal"/>
    <w:link w:val="RubrikChar"/>
    <w:uiPriority w:val="10"/>
    <w:qFormat/>
    <w:rsid w:val="002A72A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A72A9"/>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CD6FBD"/>
    <w:rPr>
      <w:color w:val="0563C1" w:themeColor="hyperlink"/>
      <w:u w:val="single"/>
    </w:rPr>
  </w:style>
  <w:style w:type="character" w:styleId="Olstomnmnande">
    <w:name w:val="Unresolved Mention"/>
    <w:basedOn w:val="Standardstycketeckensnitt"/>
    <w:uiPriority w:val="99"/>
    <w:semiHidden/>
    <w:unhideWhenUsed/>
    <w:rsid w:val="00CD6FBD"/>
    <w:rPr>
      <w:color w:val="605E5C"/>
      <w:shd w:val="clear" w:color="auto" w:fill="E1DFDD"/>
    </w:rPr>
  </w:style>
  <w:style w:type="character" w:customStyle="1" w:styleId="Rubrik1Char">
    <w:name w:val="Rubrik 1 Char"/>
    <w:basedOn w:val="Standardstycketeckensnitt"/>
    <w:link w:val="Rubrik1"/>
    <w:uiPriority w:val="9"/>
    <w:rsid w:val="00CD6F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dwig.prytz@vgregi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9C7D991</Template>
  <TotalTime>292</TotalTime>
  <Pages>1</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Prytz</dc:creator>
  <cp:keywords/>
  <dc:description/>
  <cp:lastModifiedBy>Ludwig Prytz</cp:lastModifiedBy>
  <cp:revision>2</cp:revision>
  <dcterms:created xsi:type="dcterms:W3CDTF">2019-05-10T08:34:00Z</dcterms:created>
  <dcterms:modified xsi:type="dcterms:W3CDTF">2019-05-10T13:39:00Z</dcterms:modified>
</cp:coreProperties>
</file>